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5223" w14:textId="77777777" w:rsidR="00D45D73" w:rsidRDefault="00D45D73" w:rsidP="00D45D73">
      <w:r w:rsidRPr="00D45D73">
        <w:rPr>
          <w:b/>
          <w:bCs/>
        </w:rPr>
        <w:t>Position Title:</w:t>
      </w:r>
      <w:r w:rsidRPr="00D45D73">
        <w:t xml:space="preserve"> Veterinarian</w:t>
      </w:r>
      <w:r w:rsidRPr="00D45D73">
        <w:br/>
      </w:r>
      <w:r w:rsidRPr="00D45D73">
        <w:rPr>
          <w:b/>
          <w:bCs/>
        </w:rPr>
        <w:t>Location:</w:t>
      </w:r>
      <w:r w:rsidRPr="00D45D73">
        <w:t xml:space="preserve"> Greater Vancouver Zoo – Aldergrove, British Columbia</w:t>
      </w:r>
      <w:r w:rsidRPr="00D45D73">
        <w:br/>
      </w:r>
      <w:r w:rsidRPr="00D45D73">
        <w:rPr>
          <w:b/>
          <w:bCs/>
        </w:rPr>
        <w:t>Reports To:</w:t>
      </w:r>
      <w:r w:rsidRPr="00D45D73">
        <w:t xml:space="preserve"> Director of Animal Care</w:t>
      </w:r>
    </w:p>
    <w:p w14:paraId="4A068B6F" w14:textId="77777777" w:rsidR="00D45D73" w:rsidRPr="00D45D73" w:rsidRDefault="00D45D73" w:rsidP="00D45D73"/>
    <w:p w14:paraId="6764893E" w14:textId="77777777" w:rsidR="00D45D73" w:rsidRPr="00D45D73" w:rsidRDefault="00D45D73" w:rsidP="00D45D73">
      <w:r w:rsidRPr="00D45D73">
        <w:t>The Greater Vancouver Zoo (GVZoo), a CAZA-accredited institution, is seeking a dynamic, skilled, and forward-thinking Veterinarian to lead and advance our clinical and preventative medicine program.</w:t>
      </w:r>
    </w:p>
    <w:p w14:paraId="16F1F2F5" w14:textId="77777777" w:rsidR="00D45D73" w:rsidRPr="00D45D73" w:rsidRDefault="00D45D73" w:rsidP="00D45D73">
      <w:r w:rsidRPr="00D45D73">
        <w:t>This is more than a clinical role. It is an opportunity to help design and build the next phase of zoological veterinary care at GVZoo — including professional leadership in the planning and development of a modern large-animal surgical and diagnostic facility. The successful candidate will play a central role in advancing animal welfare outcomes, strengthening accreditation readiness, and shaping long-term veterinary infrastructure.</w:t>
      </w:r>
    </w:p>
    <w:p w14:paraId="5B0255E7" w14:textId="77777777" w:rsidR="00D45D73" w:rsidRPr="00D45D73" w:rsidRDefault="00D45D73" w:rsidP="00D45D73">
      <w:r w:rsidRPr="00D45D73">
        <w:t>We welcome applications from veterinarians across disciplines — zoological, wildlife, exotic, mixed practice, large animal, or advanced companion animal — who are motivated by complexity, collaboration, and impact.</w:t>
      </w:r>
    </w:p>
    <w:p w14:paraId="1343EDDC" w14:textId="77777777" w:rsidR="00D45D73" w:rsidRPr="00D45D73" w:rsidRDefault="00D45D73" w:rsidP="00D45D73">
      <w:r w:rsidRPr="00D45D73">
        <w:t>As Veterinarian at GVZoo, you will provide comprehensive medical care to a diverse collection of mammals, birds, reptiles, amphibians, fish, and invertebrates. You will integrate clinical excellence with preventative health strategy, welfare oversight, regulatory compliance, and institutional leadership.</w:t>
      </w:r>
    </w:p>
    <w:p w14:paraId="3008C021" w14:textId="77777777" w:rsidR="00D45D73" w:rsidRPr="00D45D73" w:rsidRDefault="00D45D73" w:rsidP="00D45D73">
      <w:r w:rsidRPr="00D45D73">
        <w:t>You will work closely with animal care managers, keepers, veterinary technicians, and senior leadership to embed veterinary medicine into every aspect of animal management.</w:t>
      </w:r>
    </w:p>
    <w:p w14:paraId="5ABF7619" w14:textId="7CD3D8DC" w:rsidR="00D45D73" w:rsidRPr="00D45D73" w:rsidRDefault="00D45D73" w:rsidP="00D45D73"/>
    <w:p w14:paraId="7E227B30" w14:textId="663365EF" w:rsidR="00D45D73" w:rsidRPr="00D45D73" w:rsidRDefault="00D45D73" w:rsidP="00D45D73">
      <w:pPr>
        <w:rPr>
          <w:b/>
          <w:bCs/>
        </w:rPr>
      </w:pPr>
      <w:r w:rsidRPr="00D45D73">
        <w:rPr>
          <w:b/>
          <w:bCs/>
        </w:rPr>
        <w:t>Key Areas of Impact</w:t>
      </w:r>
      <w:r>
        <w:rPr>
          <w:b/>
          <w:bCs/>
        </w:rPr>
        <w:t>:</w:t>
      </w:r>
    </w:p>
    <w:p w14:paraId="0BDCE60A" w14:textId="77777777" w:rsidR="00D45D73" w:rsidRPr="00D45D73" w:rsidRDefault="00D45D73" w:rsidP="00D45D73">
      <w:pPr>
        <w:rPr>
          <w:b/>
          <w:bCs/>
        </w:rPr>
      </w:pPr>
      <w:r w:rsidRPr="00D45D73">
        <w:rPr>
          <w:b/>
          <w:bCs/>
        </w:rPr>
        <w:t>Clinical Veterinary Medicine</w:t>
      </w:r>
    </w:p>
    <w:p w14:paraId="3471BC04" w14:textId="77777777" w:rsidR="00D45D73" w:rsidRPr="00D45D73" w:rsidRDefault="00D45D73" w:rsidP="00D45D73">
      <w:pPr>
        <w:numPr>
          <w:ilvl w:val="0"/>
          <w:numId w:val="6"/>
        </w:numPr>
      </w:pPr>
      <w:r w:rsidRPr="00D45D73">
        <w:t>Deliver routine, urgent, and emergency medical care across taxa</w:t>
      </w:r>
    </w:p>
    <w:p w14:paraId="0A46A9A4" w14:textId="77777777" w:rsidR="00D45D73" w:rsidRPr="00D45D73" w:rsidRDefault="00D45D73" w:rsidP="00D45D73">
      <w:pPr>
        <w:numPr>
          <w:ilvl w:val="0"/>
          <w:numId w:val="6"/>
        </w:numPr>
      </w:pPr>
      <w:r w:rsidRPr="00D45D73">
        <w:t>Perform diagnostics, surgery, anesthesia planning and monitoring</w:t>
      </w:r>
    </w:p>
    <w:p w14:paraId="53E6B74B" w14:textId="77777777" w:rsidR="00D45D73" w:rsidRPr="00D45D73" w:rsidRDefault="00D45D73" w:rsidP="00D45D73">
      <w:pPr>
        <w:numPr>
          <w:ilvl w:val="0"/>
          <w:numId w:val="6"/>
        </w:numPr>
      </w:pPr>
      <w:r w:rsidRPr="00D45D73">
        <w:t>Develop and oversee treatment protocols, vaccination programs, and medication administration</w:t>
      </w:r>
    </w:p>
    <w:p w14:paraId="5512935C" w14:textId="77777777" w:rsidR="00D45D73" w:rsidRPr="00D45D73" w:rsidRDefault="00D45D73" w:rsidP="00D45D73">
      <w:pPr>
        <w:numPr>
          <w:ilvl w:val="0"/>
          <w:numId w:val="6"/>
        </w:numPr>
      </w:pPr>
      <w:r w:rsidRPr="00D45D73">
        <w:t>Provide humane, ethical end-of-life care</w:t>
      </w:r>
    </w:p>
    <w:p w14:paraId="44AC0577" w14:textId="77777777" w:rsidR="00D45D73" w:rsidRPr="00D45D73" w:rsidRDefault="00D45D73" w:rsidP="00D45D73">
      <w:pPr>
        <w:rPr>
          <w:b/>
          <w:bCs/>
        </w:rPr>
      </w:pPr>
      <w:r w:rsidRPr="00D45D73">
        <w:rPr>
          <w:b/>
          <w:bCs/>
        </w:rPr>
        <w:t>Preventative Medicine &amp; Welfare Leadership</w:t>
      </w:r>
    </w:p>
    <w:p w14:paraId="165A864B" w14:textId="77777777" w:rsidR="00D45D73" w:rsidRPr="00D45D73" w:rsidRDefault="00D45D73" w:rsidP="00D45D73">
      <w:pPr>
        <w:numPr>
          <w:ilvl w:val="0"/>
          <w:numId w:val="7"/>
        </w:numPr>
      </w:pPr>
      <w:r w:rsidRPr="00D45D73">
        <w:t>Develop and maintain a comprehensive Preventative Medicine Program</w:t>
      </w:r>
    </w:p>
    <w:p w14:paraId="29DE997B" w14:textId="77777777" w:rsidR="00D45D73" w:rsidRPr="00D45D73" w:rsidRDefault="00D45D73" w:rsidP="00D45D73">
      <w:pPr>
        <w:numPr>
          <w:ilvl w:val="0"/>
          <w:numId w:val="7"/>
        </w:numPr>
      </w:pPr>
      <w:r w:rsidRPr="00D45D73">
        <w:t>Lead quarantine and biosecurity protocols</w:t>
      </w:r>
    </w:p>
    <w:p w14:paraId="5BB2B9EE" w14:textId="77777777" w:rsidR="00D45D73" w:rsidRPr="00D45D73" w:rsidRDefault="00D45D73" w:rsidP="00D45D73">
      <w:pPr>
        <w:numPr>
          <w:ilvl w:val="0"/>
          <w:numId w:val="7"/>
        </w:numPr>
      </w:pPr>
      <w:r w:rsidRPr="00D45D73">
        <w:t>Conduct risk-based health and welfare assessments</w:t>
      </w:r>
    </w:p>
    <w:p w14:paraId="7293CCC7" w14:textId="77777777" w:rsidR="00D45D73" w:rsidRPr="00D45D73" w:rsidRDefault="00D45D73" w:rsidP="00D45D73">
      <w:pPr>
        <w:numPr>
          <w:ilvl w:val="0"/>
          <w:numId w:val="7"/>
        </w:numPr>
      </w:pPr>
      <w:r w:rsidRPr="00D45D73">
        <w:t>Oversee parasite surveillance, infectious disease screening, and routine wellness care</w:t>
      </w:r>
    </w:p>
    <w:p w14:paraId="2B23EF05" w14:textId="77777777" w:rsidR="00D45D73" w:rsidRPr="00D45D73" w:rsidRDefault="00D45D73" w:rsidP="00D45D73">
      <w:pPr>
        <w:numPr>
          <w:ilvl w:val="0"/>
          <w:numId w:val="7"/>
        </w:numPr>
      </w:pPr>
      <w:r w:rsidRPr="00D45D73">
        <w:t>Collaborate on nutrition, enrichment, cooperative care, reproduction, and contraception strategies</w:t>
      </w:r>
    </w:p>
    <w:p w14:paraId="1C956F0E" w14:textId="77777777" w:rsidR="00D45D73" w:rsidRPr="00D45D73" w:rsidRDefault="00D45D73" w:rsidP="00D45D73">
      <w:pPr>
        <w:numPr>
          <w:ilvl w:val="0"/>
          <w:numId w:val="7"/>
        </w:numPr>
      </w:pPr>
      <w:r w:rsidRPr="00D45D73">
        <w:t>Proactively identify and mitigate zoonotic risks</w:t>
      </w:r>
    </w:p>
    <w:p w14:paraId="2BD23691" w14:textId="77777777" w:rsidR="00D45D73" w:rsidRPr="00D45D73" w:rsidRDefault="00D45D73" w:rsidP="00D45D73">
      <w:pPr>
        <w:rPr>
          <w:b/>
          <w:bCs/>
        </w:rPr>
      </w:pPr>
      <w:r w:rsidRPr="00D45D73">
        <w:rPr>
          <w:b/>
          <w:bCs/>
        </w:rPr>
        <w:t>Diagnostics &amp; Disease Surveillance</w:t>
      </w:r>
    </w:p>
    <w:p w14:paraId="3A842148" w14:textId="77777777" w:rsidR="00D45D73" w:rsidRPr="00D45D73" w:rsidRDefault="00D45D73" w:rsidP="00D45D73">
      <w:pPr>
        <w:numPr>
          <w:ilvl w:val="0"/>
          <w:numId w:val="8"/>
        </w:numPr>
      </w:pPr>
      <w:r w:rsidRPr="00D45D73">
        <w:lastRenderedPageBreak/>
        <w:t>Perform or coordinate laboratory diagnostics and imaging</w:t>
      </w:r>
    </w:p>
    <w:p w14:paraId="79FDA15E" w14:textId="77777777" w:rsidR="00D45D73" w:rsidRPr="00D45D73" w:rsidRDefault="00D45D73" w:rsidP="00D45D73">
      <w:pPr>
        <w:numPr>
          <w:ilvl w:val="0"/>
          <w:numId w:val="8"/>
        </w:numPr>
      </w:pPr>
      <w:r w:rsidRPr="00D45D73">
        <w:t>Conduct necropsies and coordinate laboratory follow-up</w:t>
      </w:r>
    </w:p>
    <w:p w14:paraId="122487AA" w14:textId="77777777" w:rsidR="00D45D73" w:rsidRPr="00D45D73" w:rsidRDefault="00D45D73" w:rsidP="00D45D73">
      <w:pPr>
        <w:numPr>
          <w:ilvl w:val="0"/>
          <w:numId w:val="8"/>
        </w:numPr>
      </w:pPr>
      <w:r w:rsidRPr="00D45D73">
        <w:t>Maintain complete and compliant medical records (ZIMS preferred)</w:t>
      </w:r>
    </w:p>
    <w:p w14:paraId="1E75499F" w14:textId="77777777" w:rsidR="00D45D73" w:rsidRPr="00D45D73" w:rsidRDefault="00D45D73" w:rsidP="00D45D73">
      <w:pPr>
        <w:numPr>
          <w:ilvl w:val="0"/>
          <w:numId w:val="8"/>
        </w:numPr>
      </w:pPr>
      <w:r w:rsidRPr="00D45D73">
        <w:t>Review health documentation for acquisitions and transfers</w:t>
      </w:r>
    </w:p>
    <w:p w14:paraId="14960978" w14:textId="77777777" w:rsidR="00D45D73" w:rsidRPr="00D45D73" w:rsidRDefault="00D45D73" w:rsidP="00D45D73">
      <w:pPr>
        <w:rPr>
          <w:b/>
          <w:bCs/>
        </w:rPr>
      </w:pPr>
      <w:r w:rsidRPr="00D45D73">
        <w:rPr>
          <w:b/>
          <w:bCs/>
        </w:rPr>
        <w:t>Emergency &amp; On-Call Care</w:t>
      </w:r>
    </w:p>
    <w:p w14:paraId="5AF5F69E" w14:textId="77777777" w:rsidR="00D45D73" w:rsidRPr="00D45D73" w:rsidRDefault="00D45D73" w:rsidP="00D45D73">
      <w:pPr>
        <w:numPr>
          <w:ilvl w:val="0"/>
          <w:numId w:val="9"/>
        </w:numPr>
      </w:pPr>
      <w:r w:rsidRPr="00D45D73">
        <w:t>Participate in a 24/7 on-call emergency system</w:t>
      </w:r>
    </w:p>
    <w:p w14:paraId="2902E3D1" w14:textId="77777777" w:rsidR="00D45D73" w:rsidRPr="00D45D73" w:rsidRDefault="00D45D73" w:rsidP="00D45D73">
      <w:pPr>
        <w:numPr>
          <w:ilvl w:val="0"/>
          <w:numId w:val="9"/>
        </w:numPr>
      </w:pPr>
      <w:r w:rsidRPr="00D45D73">
        <w:t>Respond to trauma, acute illness, dystocia, anesthetic events, and post-surgical complications</w:t>
      </w:r>
    </w:p>
    <w:p w14:paraId="6EEA8949" w14:textId="77777777" w:rsidR="00D45D73" w:rsidRPr="00D45D73" w:rsidRDefault="00D45D73" w:rsidP="00D45D73">
      <w:pPr>
        <w:numPr>
          <w:ilvl w:val="0"/>
          <w:numId w:val="9"/>
        </w:numPr>
      </w:pPr>
      <w:r w:rsidRPr="00D45D73">
        <w:t>Coordinate specialist referrals when required</w:t>
      </w:r>
    </w:p>
    <w:p w14:paraId="36A1B6D9" w14:textId="5CDA5EF5" w:rsidR="00D45D73" w:rsidRPr="00D45D73" w:rsidRDefault="00D45D73" w:rsidP="00D45D73"/>
    <w:p w14:paraId="74F06A16" w14:textId="1BDB8A2B" w:rsidR="00D45D73" w:rsidRPr="00D45D73" w:rsidRDefault="00D45D73" w:rsidP="00D45D73">
      <w:pPr>
        <w:rPr>
          <w:b/>
          <w:bCs/>
        </w:rPr>
      </w:pPr>
      <w:r w:rsidRPr="00D45D73">
        <w:rPr>
          <w:b/>
          <w:bCs/>
        </w:rPr>
        <w:t>Veterinary Facility Development</w:t>
      </w:r>
    </w:p>
    <w:p w14:paraId="4622C43B" w14:textId="77777777" w:rsidR="00D45D73" w:rsidRPr="00D45D73" w:rsidRDefault="00D45D73" w:rsidP="00D45D73">
      <w:r w:rsidRPr="00D45D73">
        <w:t>A defining element of this role is leadership in the planning and development of an expanded on-site veterinary surgical and diagnostic facility capable of supporting large animal and complex zoological procedures.</w:t>
      </w:r>
    </w:p>
    <w:p w14:paraId="3ECED730" w14:textId="77777777" w:rsidR="00D45D73" w:rsidRPr="00D45D73" w:rsidRDefault="00D45D73" w:rsidP="00D45D73">
      <w:r w:rsidRPr="00D45D73">
        <w:t>You will:</w:t>
      </w:r>
    </w:p>
    <w:p w14:paraId="2022186B" w14:textId="77777777" w:rsidR="00D45D73" w:rsidRPr="00D45D73" w:rsidRDefault="00D45D73" w:rsidP="00D45D73">
      <w:pPr>
        <w:numPr>
          <w:ilvl w:val="0"/>
          <w:numId w:val="10"/>
        </w:numPr>
      </w:pPr>
      <w:r w:rsidRPr="00D45D73">
        <w:t>Advise on the design and workflow of surgical theatres, induction/recovery areas, diagnostic spaces, and biosecure holding</w:t>
      </w:r>
    </w:p>
    <w:p w14:paraId="570F7B64" w14:textId="77777777" w:rsidR="00D45D73" w:rsidRPr="00D45D73" w:rsidRDefault="00D45D73" w:rsidP="00D45D73">
      <w:pPr>
        <w:numPr>
          <w:ilvl w:val="0"/>
          <w:numId w:val="10"/>
        </w:numPr>
      </w:pPr>
      <w:r w:rsidRPr="00D45D73">
        <w:t>Lead identification and acquisition of modern veterinary equipment (radiography, ultrasound, anesthesia systems, laboratory equipment, surgical instrumentation)</w:t>
      </w:r>
    </w:p>
    <w:p w14:paraId="07FD7FDA" w14:textId="77777777" w:rsidR="00D45D73" w:rsidRPr="00D45D73" w:rsidRDefault="00D45D73" w:rsidP="00D45D73">
      <w:pPr>
        <w:numPr>
          <w:ilvl w:val="0"/>
          <w:numId w:val="10"/>
        </w:numPr>
      </w:pPr>
      <w:r w:rsidRPr="00D45D73">
        <w:t>Develop equipment protocols, maintenance schedules, and staff training programs</w:t>
      </w:r>
    </w:p>
    <w:p w14:paraId="231E7D7A" w14:textId="77777777" w:rsidR="00D45D73" w:rsidRPr="00D45D73" w:rsidRDefault="00D45D73" w:rsidP="00D45D73">
      <w:pPr>
        <w:numPr>
          <w:ilvl w:val="0"/>
          <w:numId w:val="10"/>
        </w:numPr>
      </w:pPr>
      <w:r w:rsidRPr="00D45D73">
        <w:t>Collaborate with architects, engineers, contractors, and regulatory authorities</w:t>
      </w:r>
    </w:p>
    <w:p w14:paraId="63C07C66" w14:textId="77777777" w:rsidR="00D45D73" w:rsidRPr="00D45D73" w:rsidRDefault="00D45D73" w:rsidP="00D45D73">
      <w:pPr>
        <w:numPr>
          <w:ilvl w:val="0"/>
          <w:numId w:val="10"/>
        </w:numPr>
      </w:pPr>
      <w:r w:rsidRPr="00D45D73">
        <w:t>Strengthen internal diagnostic capacity and reduce reliance on external referrals</w:t>
      </w:r>
    </w:p>
    <w:p w14:paraId="6A712F0B" w14:textId="50505256" w:rsidR="00D45D73" w:rsidRPr="00D45D73" w:rsidRDefault="00D45D73" w:rsidP="00D45D73"/>
    <w:p w14:paraId="1326989C" w14:textId="77777777" w:rsidR="00D45D73" w:rsidRPr="00D45D73" w:rsidRDefault="00D45D73" w:rsidP="00D45D73">
      <w:pPr>
        <w:rPr>
          <w:b/>
          <w:bCs/>
        </w:rPr>
      </w:pPr>
      <w:r w:rsidRPr="00D45D73">
        <w:rPr>
          <w:b/>
          <w:bCs/>
        </w:rPr>
        <w:t>Accreditation, Compliance &amp; Institutional Leadership</w:t>
      </w:r>
    </w:p>
    <w:p w14:paraId="4AB94375" w14:textId="77777777" w:rsidR="00D45D73" w:rsidRPr="00D45D73" w:rsidRDefault="00D45D73" w:rsidP="00D45D73">
      <w:pPr>
        <w:numPr>
          <w:ilvl w:val="0"/>
          <w:numId w:val="11"/>
        </w:numPr>
      </w:pPr>
      <w:r w:rsidRPr="00D45D73">
        <w:t>Support and maintain CAZA accreditation standards</w:t>
      </w:r>
    </w:p>
    <w:p w14:paraId="405DAE7B" w14:textId="77777777" w:rsidR="00D45D73" w:rsidRPr="00D45D73" w:rsidRDefault="00D45D73" w:rsidP="00D45D73">
      <w:pPr>
        <w:numPr>
          <w:ilvl w:val="0"/>
          <w:numId w:val="11"/>
        </w:numPr>
      </w:pPr>
      <w:r w:rsidRPr="00D45D73">
        <w:t>Ensure compliance with CFIA, CVBC, and relevant legislation</w:t>
      </w:r>
    </w:p>
    <w:p w14:paraId="64FB6964" w14:textId="77777777" w:rsidR="00D45D73" w:rsidRPr="00D45D73" w:rsidRDefault="00D45D73" w:rsidP="00D45D73">
      <w:pPr>
        <w:numPr>
          <w:ilvl w:val="0"/>
          <w:numId w:val="11"/>
        </w:numPr>
      </w:pPr>
      <w:r w:rsidRPr="00D45D73">
        <w:t>Participate in inspections, audits, and accreditation reviews</w:t>
      </w:r>
    </w:p>
    <w:p w14:paraId="1C0710D3" w14:textId="77777777" w:rsidR="00D45D73" w:rsidRPr="00D45D73" w:rsidRDefault="00D45D73" w:rsidP="00D45D73">
      <w:pPr>
        <w:numPr>
          <w:ilvl w:val="0"/>
          <w:numId w:val="11"/>
        </w:numPr>
      </w:pPr>
      <w:r w:rsidRPr="00D45D73">
        <w:t>Develop and maintain veterinary SOPs</w:t>
      </w:r>
    </w:p>
    <w:p w14:paraId="561D2CEB" w14:textId="77777777" w:rsidR="00D45D73" w:rsidRPr="00D45D73" w:rsidRDefault="00D45D73" w:rsidP="00D45D73">
      <w:pPr>
        <w:numPr>
          <w:ilvl w:val="0"/>
          <w:numId w:val="11"/>
        </w:numPr>
      </w:pPr>
      <w:r w:rsidRPr="00D45D73">
        <w:t>Contribute to capital planning, budgeting, grant applications, and long-term program sustainability</w:t>
      </w:r>
    </w:p>
    <w:p w14:paraId="38510B0A" w14:textId="3473885B" w:rsidR="00D45D73" w:rsidRDefault="00D45D73" w:rsidP="00D45D73"/>
    <w:p w14:paraId="539C2581" w14:textId="77777777" w:rsidR="00D45D73" w:rsidRDefault="00D45D73" w:rsidP="00D45D73"/>
    <w:p w14:paraId="43CD571E" w14:textId="77777777" w:rsidR="00D45D73" w:rsidRPr="00D45D73" w:rsidRDefault="00D45D73" w:rsidP="00D45D73"/>
    <w:p w14:paraId="1821460B" w14:textId="77777777" w:rsidR="00D45D73" w:rsidRPr="00D45D73" w:rsidRDefault="00D45D73" w:rsidP="00D45D73">
      <w:pPr>
        <w:rPr>
          <w:b/>
          <w:bCs/>
        </w:rPr>
      </w:pPr>
      <w:r w:rsidRPr="00D45D73">
        <w:rPr>
          <w:b/>
          <w:bCs/>
        </w:rPr>
        <w:lastRenderedPageBreak/>
        <w:t>Qualifications</w:t>
      </w:r>
    </w:p>
    <w:p w14:paraId="4F88CB71" w14:textId="77777777" w:rsidR="00D45D73" w:rsidRPr="00D45D73" w:rsidRDefault="00D45D73" w:rsidP="00D45D73">
      <w:r w:rsidRPr="00D45D73">
        <w:rPr>
          <w:b/>
          <w:bCs/>
        </w:rPr>
        <w:t>Required</w:t>
      </w:r>
    </w:p>
    <w:p w14:paraId="4DF197C6" w14:textId="77777777" w:rsidR="00D45D73" w:rsidRPr="00D45D73" w:rsidRDefault="00D45D73" w:rsidP="00D45D73">
      <w:pPr>
        <w:numPr>
          <w:ilvl w:val="0"/>
          <w:numId w:val="12"/>
        </w:numPr>
      </w:pPr>
      <w:r w:rsidRPr="00D45D73">
        <w:t>DVM from an accredited institution</w:t>
      </w:r>
    </w:p>
    <w:p w14:paraId="48586C15" w14:textId="77777777" w:rsidR="00D45D73" w:rsidRPr="00D45D73" w:rsidRDefault="00D45D73" w:rsidP="00D45D73">
      <w:pPr>
        <w:numPr>
          <w:ilvl w:val="0"/>
          <w:numId w:val="12"/>
        </w:numPr>
      </w:pPr>
      <w:r w:rsidRPr="00D45D73">
        <w:t>Licensed and in good standing with the College of Veterinarians of British Columbia (CVBC)</w:t>
      </w:r>
    </w:p>
    <w:p w14:paraId="033743B7" w14:textId="77777777" w:rsidR="00D45D73" w:rsidRPr="00D45D73" w:rsidRDefault="00D45D73" w:rsidP="00D45D73">
      <w:pPr>
        <w:numPr>
          <w:ilvl w:val="0"/>
          <w:numId w:val="12"/>
        </w:numPr>
      </w:pPr>
      <w:r w:rsidRPr="00D45D73">
        <w:t>3–5+ years of clinical experience</w:t>
      </w:r>
    </w:p>
    <w:p w14:paraId="7A2D6E09" w14:textId="77777777" w:rsidR="00D45D73" w:rsidRPr="00D45D73" w:rsidRDefault="00D45D73" w:rsidP="00D45D73">
      <w:pPr>
        <w:numPr>
          <w:ilvl w:val="0"/>
          <w:numId w:val="12"/>
        </w:numPr>
      </w:pPr>
      <w:r w:rsidRPr="00D45D73">
        <w:t>Demonstrated competency in diagnostics, anesthesia, surgery, and emergency care</w:t>
      </w:r>
    </w:p>
    <w:p w14:paraId="3BE35612" w14:textId="77777777" w:rsidR="00D45D73" w:rsidRPr="00D45D73" w:rsidRDefault="00D45D73" w:rsidP="00D45D73">
      <w:pPr>
        <w:numPr>
          <w:ilvl w:val="0"/>
          <w:numId w:val="12"/>
        </w:numPr>
      </w:pPr>
      <w:r w:rsidRPr="00D45D73">
        <w:t>Willingness to participate in on-call rotation</w:t>
      </w:r>
    </w:p>
    <w:p w14:paraId="1B69B241" w14:textId="77777777" w:rsidR="00D45D73" w:rsidRPr="00D45D73" w:rsidRDefault="00D45D73" w:rsidP="00D45D73">
      <w:r w:rsidRPr="00D45D73">
        <w:rPr>
          <w:b/>
          <w:bCs/>
        </w:rPr>
        <w:t>Strongly Preferred</w:t>
      </w:r>
    </w:p>
    <w:p w14:paraId="40E8268E" w14:textId="77777777" w:rsidR="00D45D73" w:rsidRPr="00D45D73" w:rsidRDefault="00D45D73" w:rsidP="00D45D73">
      <w:pPr>
        <w:numPr>
          <w:ilvl w:val="0"/>
          <w:numId w:val="13"/>
        </w:numPr>
      </w:pPr>
      <w:r w:rsidRPr="00D45D73">
        <w:t>Zoological, wildlife, exotic, or mixed animal experience</w:t>
      </w:r>
    </w:p>
    <w:p w14:paraId="251BDF3E" w14:textId="77777777" w:rsidR="00D45D73" w:rsidRPr="00D45D73" w:rsidRDefault="00D45D73" w:rsidP="00D45D73">
      <w:pPr>
        <w:numPr>
          <w:ilvl w:val="0"/>
          <w:numId w:val="13"/>
        </w:numPr>
      </w:pPr>
      <w:r w:rsidRPr="00D45D73">
        <w:t>Experience in accredited institutions (CAZA or equivalent)</w:t>
      </w:r>
    </w:p>
    <w:p w14:paraId="39501634" w14:textId="77777777" w:rsidR="00D45D73" w:rsidRPr="00D45D73" w:rsidRDefault="00D45D73" w:rsidP="00D45D73">
      <w:pPr>
        <w:numPr>
          <w:ilvl w:val="0"/>
          <w:numId w:val="13"/>
        </w:numPr>
      </w:pPr>
      <w:r w:rsidRPr="00D45D73">
        <w:t>Membership in CAZA and/or AAZV</w:t>
      </w:r>
    </w:p>
    <w:p w14:paraId="5070AA12" w14:textId="77777777" w:rsidR="00D45D73" w:rsidRPr="00D45D73" w:rsidRDefault="00D45D73" w:rsidP="00D45D73">
      <w:pPr>
        <w:numPr>
          <w:ilvl w:val="0"/>
          <w:numId w:val="13"/>
        </w:numPr>
      </w:pPr>
      <w:r w:rsidRPr="00D45D73">
        <w:t>Experience contributing to veterinary facility design or program expansion</w:t>
      </w:r>
    </w:p>
    <w:p w14:paraId="0D3964EF" w14:textId="77777777" w:rsidR="00D45D73" w:rsidRPr="00D45D73" w:rsidRDefault="00D45D73" w:rsidP="00D45D73">
      <w:pPr>
        <w:numPr>
          <w:ilvl w:val="0"/>
          <w:numId w:val="13"/>
        </w:numPr>
      </w:pPr>
      <w:r w:rsidRPr="00D45D73">
        <w:t>Familiarity with cooperative care and interdisciplinary animal management</w:t>
      </w:r>
    </w:p>
    <w:p w14:paraId="6DE1E9FB" w14:textId="77777777" w:rsidR="00D45D73" w:rsidRPr="00D45D73" w:rsidRDefault="00D45D73" w:rsidP="00D45D73">
      <w:r w:rsidRPr="00D45D73">
        <w:t>Veterinarians from large animal or advanced surgical companion animal practice who are interested in transitioning into zoological medicine are encouraged to apply.</w:t>
      </w:r>
    </w:p>
    <w:p w14:paraId="0EDA3520" w14:textId="3793E0DB" w:rsidR="00D45D73" w:rsidRPr="00D45D73" w:rsidRDefault="00D45D73" w:rsidP="00D45D73"/>
    <w:p w14:paraId="6434D8AD" w14:textId="77777777" w:rsidR="00D45D73" w:rsidRPr="00D45D73" w:rsidRDefault="00D45D73" w:rsidP="00D45D73">
      <w:pPr>
        <w:rPr>
          <w:b/>
          <w:bCs/>
        </w:rPr>
      </w:pPr>
      <w:r w:rsidRPr="00D45D73">
        <w:rPr>
          <w:b/>
          <w:bCs/>
        </w:rPr>
        <w:t>Working Environment</w:t>
      </w:r>
    </w:p>
    <w:p w14:paraId="5A694CB2" w14:textId="77777777" w:rsidR="00D45D73" w:rsidRPr="00D45D73" w:rsidRDefault="00D45D73" w:rsidP="00D45D73">
      <w:r w:rsidRPr="00D45D73">
        <w:t>This is a full-time position requiring flexibility, including evenings, weekends, and holidays as operational needs require. Work is performed across zoo grounds, animal enclosures, and clinical settings. The role involves physical demands and requires emotional resilience in the face of medical emergencies and end-of-life care.</w:t>
      </w:r>
    </w:p>
    <w:p w14:paraId="14B03F6E" w14:textId="3F260BEC" w:rsidR="00D45D73" w:rsidRPr="00D45D73" w:rsidRDefault="00D45D73" w:rsidP="00D45D73"/>
    <w:p w14:paraId="487E0E9D" w14:textId="77777777" w:rsidR="00D45D73" w:rsidRPr="00D45D73" w:rsidRDefault="00D45D73" w:rsidP="00D45D73">
      <w:pPr>
        <w:rPr>
          <w:b/>
          <w:bCs/>
        </w:rPr>
      </w:pPr>
      <w:r w:rsidRPr="00D45D73">
        <w:rPr>
          <w:b/>
          <w:bCs/>
        </w:rPr>
        <w:t>Why Join Greater Vancouver Zoo?</w:t>
      </w:r>
    </w:p>
    <w:p w14:paraId="27038AF5" w14:textId="77777777" w:rsidR="00D45D73" w:rsidRPr="00D45D73" w:rsidRDefault="00D45D73" w:rsidP="00D45D73">
      <w:pPr>
        <w:numPr>
          <w:ilvl w:val="0"/>
          <w:numId w:val="14"/>
        </w:numPr>
      </w:pPr>
      <w:r w:rsidRPr="00D45D73">
        <w:t>Contribute to a CAZA-accredited institution committed to animal welfare</w:t>
      </w:r>
    </w:p>
    <w:p w14:paraId="4DF69E63" w14:textId="77777777" w:rsidR="00D45D73" w:rsidRPr="00D45D73" w:rsidRDefault="00D45D73" w:rsidP="00D45D73">
      <w:pPr>
        <w:numPr>
          <w:ilvl w:val="0"/>
          <w:numId w:val="14"/>
        </w:numPr>
      </w:pPr>
      <w:r w:rsidRPr="00D45D73">
        <w:t>Lead the expansion of veterinary infrastructure and clinical capability</w:t>
      </w:r>
    </w:p>
    <w:p w14:paraId="09271D73" w14:textId="77777777" w:rsidR="00D45D73" w:rsidRPr="00D45D73" w:rsidRDefault="00D45D73" w:rsidP="00D45D73">
      <w:pPr>
        <w:numPr>
          <w:ilvl w:val="0"/>
          <w:numId w:val="14"/>
        </w:numPr>
      </w:pPr>
      <w:r w:rsidRPr="00D45D73">
        <w:t>Work with a collaborative, mission-driven animal care team</w:t>
      </w:r>
    </w:p>
    <w:p w14:paraId="3CA18451" w14:textId="77777777" w:rsidR="00D45D73" w:rsidRPr="00D45D73" w:rsidRDefault="00D45D73" w:rsidP="00D45D73">
      <w:pPr>
        <w:numPr>
          <w:ilvl w:val="0"/>
          <w:numId w:val="14"/>
        </w:numPr>
      </w:pPr>
      <w:r w:rsidRPr="00D45D73">
        <w:t>Influence capital development and long-term institutional growth</w:t>
      </w:r>
    </w:p>
    <w:p w14:paraId="1B5DF277" w14:textId="77777777" w:rsidR="00D45D73" w:rsidRPr="00D45D73" w:rsidRDefault="00D45D73" w:rsidP="00D45D73">
      <w:pPr>
        <w:numPr>
          <w:ilvl w:val="0"/>
          <w:numId w:val="14"/>
        </w:numPr>
      </w:pPr>
      <w:r w:rsidRPr="00D45D73">
        <w:t>Practice complex, meaningful medicine across diverse species</w:t>
      </w:r>
    </w:p>
    <w:p w14:paraId="7E2B8D4D" w14:textId="77777777" w:rsidR="00D45D73" w:rsidRPr="00D45D73" w:rsidRDefault="00D45D73" w:rsidP="00D45D73">
      <w:r w:rsidRPr="00D45D73">
        <w:t>This role is ideal for a veterinarian who wants to practice high-level medicine, contribute strategically to infrastructure development, and help shape the future of zoological care in British Columbia.</w:t>
      </w:r>
    </w:p>
    <w:p w14:paraId="67D8CD83" w14:textId="31A438D3" w:rsidR="00D45D73" w:rsidRPr="00D45D73" w:rsidRDefault="00D45D73" w:rsidP="00D45D73"/>
    <w:p w14:paraId="03511540" w14:textId="77777777" w:rsidR="00D45D73" w:rsidRDefault="00D45D73" w:rsidP="00D45D73">
      <w:r w:rsidRPr="00D45D73">
        <w:rPr>
          <w:b/>
          <w:bCs/>
        </w:rPr>
        <w:lastRenderedPageBreak/>
        <w:t>Location:</w:t>
      </w:r>
      <w:r w:rsidRPr="00D45D73">
        <w:t xml:space="preserve"> 5048 – 264 Street, Aldergrove, BC, Canada</w:t>
      </w:r>
      <w:r w:rsidRPr="00D45D73">
        <w:br/>
      </w:r>
      <w:r w:rsidRPr="00D45D73">
        <w:rPr>
          <w:b/>
          <w:bCs/>
        </w:rPr>
        <w:t>Website:</w:t>
      </w:r>
      <w:r w:rsidRPr="00D45D73">
        <w:t xml:space="preserve"> gvzoo.com</w:t>
      </w:r>
    </w:p>
    <w:p w14:paraId="2627D4D1" w14:textId="398866F2" w:rsidR="00D45D73" w:rsidRDefault="00D45D73" w:rsidP="00D45D73">
      <w:r w:rsidRPr="00D45D73">
        <w:rPr>
          <w:b/>
          <w:bCs/>
        </w:rPr>
        <w:t>Apply to:</w:t>
      </w:r>
      <w:r>
        <w:t xml:space="preserve"> hr@gvzoo.com</w:t>
      </w:r>
    </w:p>
    <w:p w14:paraId="76FF2E49" w14:textId="77777777" w:rsidR="00D45D73" w:rsidRPr="00D45D73" w:rsidRDefault="00D45D73" w:rsidP="00D45D73"/>
    <w:p w14:paraId="58A8F8FD" w14:textId="15705879" w:rsidR="00D45D73" w:rsidRPr="00D45D73" w:rsidRDefault="00D45D73" w:rsidP="00D45D73">
      <w:r w:rsidRPr="00D45D73">
        <w:t>Qualified candidates are invited to submit a cover letter and CV outlining their clinical experience and interest in zoological veterinary medicine</w:t>
      </w:r>
      <w:r>
        <w:t xml:space="preserve"> to </w:t>
      </w:r>
      <w:r w:rsidRPr="00D45D73">
        <w:rPr>
          <w:b/>
          <w:bCs/>
        </w:rPr>
        <w:t>hr@gvzoo.com</w:t>
      </w:r>
    </w:p>
    <w:p w14:paraId="6564D95A" w14:textId="0424B333" w:rsidR="00D45D73" w:rsidRPr="00D45D73" w:rsidRDefault="00D45D73" w:rsidP="00D45D73"/>
    <w:p w14:paraId="70A42F46" w14:textId="77777777" w:rsidR="00AE35E6" w:rsidRPr="00825E50" w:rsidRDefault="00AE35E6" w:rsidP="00825E50"/>
    <w:sectPr w:rsidR="00AE35E6" w:rsidRPr="00825E50" w:rsidSect="00581531">
      <w:headerReference w:type="default" r:id="rId7"/>
      <w:footerReference w:type="default" r:id="rId8"/>
      <w:pgSz w:w="12240" w:h="15840"/>
      <w:pgMar w:top="1247"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DCD7" w14:textId="77777777" w:rsidR="002521A0" w:rsidRDefault="002521A0" w:rsidP="004172C3">
      <w:pPr>
        <w:spacing w:after="0" w:line="240" w:lineRule="auto"/>
      </w:pPr>
      <w:r>
        <w:separator/>
      </w:r>
    </w:p>
  </w:endnote>
  <w:endnote w:type="continuationSeparator" w:id="0">
    <w:p w14:paraId="58956B55" w14:textId="77777777" w:rsidR="002521A0" w:rsidRDefault="002521A0"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03493BAF" w:rsidR="00552A20" w:rsidRPr="00AE35E6" w:rsidRDefault="00552A20" w:rsidP="00552A20">
    <w:pPr>
      <w:pStyle w:val="Footer"/>
      <w:ind w:right="480"/>
      <w:rPr>
        <w:rFonts w:ascii="Montserrat SemiBold" w:hAnsi="Montserrat SemiBold" w:cs="Times New Roman"/>
      </w:rPr>
    </w:pPr>
    <w:r w:rsidRPr="00AE35E6">
      <w:rPr>
        <w:rFonts w:ascii="Montserrat SemiBold" w:hAnsi="Montserrat SemiBold"/>
        <w:noProof/>
      </w:rPr>
      <w:drawing>
        <wp:anchor distT="0" distB="0" distL="114300" distR="114300" simplePos="0" relativeHeight="251658240" behindDoc="1" locked="0" layoutInCell="1" allowOverlap="1" wp14:anchorId="1865DC0E" wp14:editId="06F59075">
          <wp:simplePos x="0" y="0"/>
          <wp:positionH relativeFrom="margin">
            <wp:align>right</wp:align>
          </wp:positionH>
          <wp:positionV relativeFrom="paragraph">
            <wp:posOffset>-152400</wp:posOffset>
          </wp:positionV>
          <wp:extent cx="1638300" cy="474345"/>
          <wp:effectExtent l="0" t="0" r="0" b="1905"/>
          <wp:wrapTight wrapText="bothSides">
            <wp:wrapPolygon edited="0">
              <wp:start x="7786" y="0"/>
              <wp:lineTo x="0" y="5205"/>
              <wp:lineTo x="0" y="19952"/>
              <wp:lineTo x="7535" y="20819"/>
              <wp:lineTo x="11051" y="20819"/>
              <wp:lineTo x="21349" y="19952"/>
              <wp:lineTo x="21349" y="5205"/>
              <wp:lineTo x="9042" y="0"/>
              <wp:lineTo x="7786" y="0"/>
            </wp:wrapPolygon>
          </wp:wrapTight>
          <wp:docPr id="1" name="Picture 1"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5E6">
      <w:rPr>
        <w:rFonts w:ascii="Montserrat SemiBold" w:hAnsi="Montserrat SemiBold" w:cs="Arial"/>
      </w:rPr>
      <w:t>5048 – 264 Street, Aldergrove, BC Canada V4W 1N7</w:t>
    </w:r>
  </w:p>
  <w:p w14:paraId="2E577F77" w14:textId="53CEC0DF" w:rsidR="00552A20" w:rsidRPr="00AE35E6" w:rsidRDefault="00552A20" w:rsidP="00552A20">
    <w:pPr>
      <w:rPr>
        <w:rFonts w:ascii="Montserrat SemiBold" w:hAnsi="Montserrat SemiBold" w:cs="Arial"/>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7777777" w:rsidR="004172C3" w:rsidRPr="004172C3" w:rsidRDefault="004172C3" w:rsidP="004172C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F2F0" w14:textId="77777777" w:rsidR="002521A0" w:rsidRDefault="002521A0" w:rsidP="004172C3">
      <w:pPr>
        <w:spacing w:after="0" w:line="240" w:lineRule="auto"/>
      </w:pPr>
      <w:r>
        <w:separator/>
      </w:r>
    </w:p>
  </w:footnote>
  <w:footnote w:type="continuationSeparator" w:id="0">
    <w:p w14:paraId="2771F488" w14:textId="77777777" w:rsidR="002521A0" w:rsidRDefault="002521A0"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28DFBA0A">
          <wp:simplePos x="0" y="0"/>
          <wp:positionH relativeFrom="page">
            <wp:posOffset>4962525</wp:posOffset>
          </wp:positionH>
          <wp:positionV relativeFrom="paragraph">
            <wp:posOffset>-406400</wp:posOffset>
          </wp:positionV>
          <wp:extent cx="2592705" cy="2028825"/>
          <wp:effectExtent l="0" t="0" r="0" b="0"/>
          <wp:wrapTight wrapText="bothSides">
            <wp:wrapPolygon edited="0">
              <wp:start x="9840" y="5070"/>
              <wp:lineTo x="6824" y="6896"/>
              <wp:lineTo x="4920" y="8315"/>
              <wp:lineTo x="3650" y="11966"/>
              <wp:lineTo x="2698" y="13386"/>
              <wp:lineTo x="3174" y="15211"/>
              <wp:lineTo x="6507" y="18456"/>
              <wp:lineTo x="6348" y="19065"/>
              <wp:lineTo x="6824" y="19268"/>
              <wp:lineTo x="10157" y="19673"/>
              <wp:lineTo x="13966" y="19673"/>
              <wp:lineTo x="14125" y="19268"/>
              <wp:lineTo x="18251" y="15211"/>
              <wp:lineTo x="19045" y="14197"/>
              <wp:lineTo x="18886" y="13183"/>
              <wp:lineTo x="17775" y="11966"/>
              <wp:lineTo x="16982" y="8721"/>
              <wp:lineTo x="17140" y="7910"/>
              <wp:lineTo x="14601" y="6693"/>
              <wp:lineTo x="10792" y="5070"/>
              <wp:lineTo x="9840" y="5070"/>
            </wp:wrapPolygon>
          </wp:wrapTight>
          <wp:docPr id="24"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270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38"/>
    <w:multiLevelType w:val="hybridMultilevel"/>
    <w:tmpl w:val="0A9EC2C6"/>
    <w:lvl w:ilvl="0" w:tplc="09CA07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70AF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DC4A5E"/>
    <w:multiLevelType w:val="multilevel"/>
    <w:tmpl w:val="614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D58D1"/>
    <w:multiLevelType w:val="multilevel"/>
    <w:tmpl w:val="2114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E398C"/>
    <w:multiLevelType w:val="multilevel"/>
    <w:tmpl w:val="FB3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032DC"/>
    <w:multiLevelType w:val="hybridMultilevel"/>
    <w:tmpl w:val="61D81836"/>
    <w:lvl w:ilvl="0" w:tplc="CE8690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421B8"/>
    <w:multiLevelType w:val="hybridMultilevel"/>
    <w:tmpl w:val="7922A03E"/>
    <w:lvl w:ilvl="0" w:tplc="E76243C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1B43FB"/>
    <w:multiLevelType w:val="multilevel"/>
    <w:tmpl w:val="92D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9655E"/>
    <w:multiLevelType w:val="multilevel"/>
    <w:tmpl w:val="18A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F17E4"/>
    <w:multiLevelType w:val="hybridMultilevel"/>
    <w:tmpl w:val="896A51FE"/>
    <w:lvl w:ilvl="0" w:tplc="BD90E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85C34"/>
    <w:multiLevelType w:val="multilevel"/>
    <w:tmpl w:val="DF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248CF"/>
    <w:multiLevelType w:val="multilevel"/>
    <w:tmpl w:val="E99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C4C03"/>
    <w:multiLevelType w:val="multilevel"/>
    <w:tmpl w:val="A008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41E59"/>
    <w:multiLevelType w:val="multilevel"/>
    <w:tmpl w:val="FA5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94D37"/>
    <w:multiLevelType w:val="multilevel"/>
    <w:tmpl w:val="FBE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283060">
    <w:abstractNumId w:val="1"/>
  </w:num>
  <w:num w:numId="2" w16cid:durableId="440800936">
    <w:abstractNumId w:val="6"/>
  </w:num>
  <w:num w:numId="3" w16cid:durableId="1368022004">
    <w:abstractNumId w:val="5"/>
  </w:num>
  <w:num w:numId="4" w16cid:durableId="1593128258">
    <w:abstractNumId w:val="9"/>
  </w:num>
  <w:num w:numId="5" w16cid:durableId="82579142">
    <w:abstractNumId w:val="0"/>
  </w:num>
  <w:num w:numId="6" w16cid:durableId="488790979">
    <w:abstractNumId w:val="12"/>
  </w:num>
  <w:num w:numId="7" w16cid:durableId="2030521250">
    <w:abstractNumId w:val="4"/>
  </w:num>
  <w:num w:numId="8" w16cid:durableId="1625699801">
    <w:abstractNumId w:val="8"/>
  </w:num>
  <w:num w:numId="9" w16cid:durableId="1356079932">
    <w:abstractNumId w:val="14"/>
  </w:num>
  <w:num w:numId="10" w16cid:durableId="1783988022">
    <w:abstractNumId w:val="11"/>
  </w:num>
  <w:num w:numId="11" w16cid:durableId="1581865633">
    <w:abstractNumId w:val="3"/>
  </w:num>
  <w:num w:numId="12" w16cid:durableId="1282767105">
    <w:abstractNumId w:val="2"/>
  </w:num>
  <w:num w:numId="13" w16cid:durableId="2108889855">
    <w:abstractNumId w:val="13"/>
  </w:num>
  <w:num w:numId="14" w16cid:durableId="104203515">
    <w:abstractNumId w:val="10"/>
  </w:num>
  <w:num w:numId="15" w16cid:durableId="30994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192E86"/>
    <w:rsid w:val="00205D53"/>
    <w:rsid w:val="002521A0"/>
    <w:rsid w:val="00327355"/>
    <w:rsid w:val="00367F4A"/>
    <w:rsid w:val="004172C3"/>
    <w:rsid w:val="004D5875"/>
    <w:rsid w:val="00514316"/>
    <w:rsid w:val="00552A20"/>
    <w:rsid w:val="00581531"/>
    <w:rsid w:val="00590F71"/>
    <w:rsid w:val="006440E9"/>
    <w:rsid w:val="006D32EE"/>
    <w:rsid w:val="006F08C8"/>
    <w:rsid w:val="007319B2"/>
    <w:rsid w:val="00825E50"/>
    <w:rsid w:val="00AE1D60"/>
    <w:rsid w:val="00AE35E6"/>
    <w:rsid w:val="00B357E5"/>
    <w:rsid w:val="00B5044E"/>
    <w:rsid w:val="00C32339"/>
    <w:rsid w:val="00C65167"/>
    <w:rsid w:val="00C935AB"/>
    <w:rsid w:val="00CD6307"/>
    <w:rsid w:val="00D11D71"/>
    <w:rsid w:val="00D37C9A"/>
    <w:rsid w:val="00D45D73"/>
    <w:rsid w:val="00DA59D7"/>
    <w:rsid w:val="00E15962"/>
    <w:rsid w:val="00F6327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Title">
    <w:name w:val="Title"/>
    <w:basedOn w:val="Normal"/>
    <w:next w:val="Normal"/>
    <w:link w:val="TitleChar"/>
    <w:uiPriority w:val="10"/>
    <w:qFormat/>
    <w:rsid w:val="00CD63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CD6307"/>
    <w:rPr>
      <w:rFonts w:asciiTheme="majorHAnsi" w:eastAsiaTheme="majorEastAsia" w:hAnsiTheme="majorHAnsi" w:cstheme="majorBidi"/>
      <w:color w:val="323E4F" w:themeColor="text2" w:themeShade="BF"/>
      <w:spacing w:val="5"/>
      <w:kern w:val="28"/>
      <w:sz w:val="52"/>
      <w:szCs w:val="52"/>
      <w:lang w:eastAsia="en-US"/>
    </w:rPr>
  </w:style>
  <w:style w:type="paragraph" w:styleId="NormalWeb">
    <w:name w:val="Normal (Web)"/>
    <w:basedOn w:val="Normal"/>
    <w:uiPriority w:val="99"/>
    <w:unhideWhenUsed/>
    <w:rsid w:val="00CD630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205D53"/>
    <w:pPr>
      <w:spacing w:after="0" w:line="240" w:lineRule="auto"/>
      <w:ind w:left="720"/>
      <w:contextualSpacing/>
    </w:pPr>
    <w:rPr>
      <w:rFonts w:ascii="Verdana" w:eastAsia="Times New Roman" w:hAnsi="Verdana"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http://caza.ca/wp-content/themes/caza/imgs/caza-logo.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Menita Prasad</cp:lastModifiedBy>
  <cp:revision>2</cp:revision>
  <cp:lastPrinted>2019-12-12T18:54:00Z</cp:lastPrinted>
  <dcterms:created xsi:type="dcterms:W3CDTF">2026-02-24T00:26:00Z</dcterms:created>
  <dcterms:modified xsi:type="dcterms:W3CDTF">2026-02-24T00:26:00Z</dcterms:modified>
</cp:coreProperties>
</file>